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4F6D" w14:textId="77777777" w:rsidR="00477016" w:rsidRPr="00477016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016">
        <w:rPr>
          <w:rFonts w:ascii="Times New Roman" w:hAnsi="Times New Roman" w:cs="Times New Roman"/>
          <w:b/>
          <w:sz w:val="30"/>
          <w:szCs w:val="30"/>
        </w:rPr>
        <w:t>О соглашении об избежании двойного</w:t>
      </w:r>
    </w:p>
    <w:p w14:paraId="1AEFB1F6" w14:textId="77777777" w:rsidR="00477016" w:rsidRPr="00477016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7016">
        <w:rPr>
          <w:rFonts w:ascii="Times New Roman" w:hAnsi="Times New Roman" w:cs="Times New Roman"/>
          <w:b/>
          <w:sz w:val="30"/>
          <w:szCs w:val="30"/>
        </w:rPr>
        <w:t>налогообложения с Литвой</w:t>
      </w:r>
    </w:p>
    <w:p w14:paraId="788AF668" w14:textId="77777777" w:rsidR="00477016" w:rsidRPr="00477016" w:rsidRDefault="00477016" w:rsidP="00477016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061BF2C0" w14:textId="77777777" w:rsidR="00477016" w:rsidRPr="00477016" w:rsidRDefault="00477016" w:rsidP="00477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7016">
        <w:rPr>
          <w:rFonts w:ascii="Times New Roman" w:hAnsi="Times New Roman" w:cs="Times New Roman"/>
          <w:sz w:val="30"/>
          <w:szCs w:val="30"/>
        </w:rPr>
        <w:t>Белорусская сторона нотой Министерства иностранных дел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Литовской Республики проинформирована о том, что Сейм Литовской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Республики 14 января 2025 года денонсировал Соглашение между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Правительством Республики Беларусь и Правительством Литовской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Республики об избежании двойного налогообложения и предотвращения</w:t>
      </w:r>
    </w:p>
    <w:p w14:paraId="793C6E76" w14:textId="12A77C54" w:rsidR="00C25F1E" w:rsidRDefault="00477016" w:rsidP="004770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7016">
        <w:rPr>
          <w:rFonts w:ascii="Times New Roman" w:hAnsi="Times New Roman" w:cs="Times New Roman"/>
          <w:sz w:val="30"/>
          <w:szCs w:val="30"/>
        </w:rPr>
        <w:t>уклонения от уплаты налогов в отношении налогов на доходы,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подписанно</w:t>
      </w:r>
      <w:r w:rsidR="007D0D34">
        <w:rPr>
          <w:rFonts w:ascii="Times New Roman" w:hAnsi="Times New Roman" w:cs="Times New Roman"/>
          <w:sz w:val="30"/>
          <w:szCs w:val="30"/>
        </w:rPr>
        <w:t>е</w:t>
      </w:r>
      <w:bookmarkStart w:id="0" w:name="_GoBack"/>
      <w:bookmarkEnd w:id="0"/>
      <w:r w:rsidRPr="00477016">
        <w:rPr>
          <w:rFonts w:ascii="Times New Roman" w:hAnsi="Times New Roman" w:cs="Times New Roman"/>
          <w:sz w:val="30"/>
          <w:szCs w:val="30"/>
        </w:rPr>
        <w:t xml:space="preserve"> 18 </w:t>
      </w:r>
      <w:r w:rsidR="00D61B0E">
        <w:rPr>
          <w:rFonts w:ascii="Times New Roman" w:hAnsi="Times New Roman" w:cs="Times New Roman"/>
          <w:sz w:val="30"/>
          <w:szCs w:val="30"/>
        </w:rPr>
        <w:t>июля</w:t>
      </w:r>
      <w:r w:rsidRPr="00477016">
        <w:rPr>
          <w:rFonts w:ascii="Times New Roman" w:hAnsi="Times New Roman" w:cs="Times New Roman"/>
          <w:sz w:val="30"/>
          <w:szCs w:val="30"/>
        </w:rPr>
        <w:t xml:space="preserve"> 1995 года в г. Минске (далее – Соглашение).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66A658" w14:textId="77777777" w:rsidR="00C25F1E" w:rsidRDefault="00477016" w:rsidP="00C2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7016">
        <w:rPr>
          <w:rFonts w:ascii="Times New Roman" w:hAnsi="Times New Roman" w:cs="Times New Roman"/>
          <w:sz w:val="30"/>
          <w:szCs w:val="30"/>
        </w:rPr>
        <w:t>Со ссылкой на статью 28 Соглашения литовская сторона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информировала о прекращении его действия 1 января 2026 года.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3085303" w14:textId="77777777" w:rsidR="00844005" w:rsidRPr="00477016" w:rsidRDefault="00477016" w:rsidP="00C2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77016">
        <w:rPr>
          <w:rFonts w:ascii="Times New Roman" w:hAnsi="Times New Roman" w:cs="Times New Roman"/>
          <w:sz w:val="30"/>
          <w:szCs w:val="30"/>
        </w:rPr>
        <w:t>Таким образом, Соглашение прекратит свое действие с 1 января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016">
        <w:rPr>
          <w:rFonts w:ascii="Times New Roman" w:hAnsi="Times New Roman" w:cs="Times New Roman"/>
          <w:sz w:val="30"/>
          <w:szCs w:val="30"/>
        </w:rPr>
        <w:t>2026 года.</w:t>
      </w:r>
    </w:p>
    <w:sectPr w:rsidR="00844005" w:rsidRPr="004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BC"/>
    <w:rsid w:val="00477016"/>
    <w:rsid w:val="007D0D34"/>
    <w:rsid w:val="00844005"/>
    <w:rsid w:val="00C25F1E"/>
    <w:rsid w:val="00CA45BC"/>
    <w:rsid w:val="00D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DAB"/>
  <w15:chartTrackingRefBased/>
  <w15:docId w15:val="{DA83FBB0-E791-4C1A-8584-B8E8E520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61B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Шикуть Виктория Алексеевна</dc:creator>
  <cp:keywords/>
  <dc:description/>
  <cp:lastModifiedBy>Ширибало Алина Николаевна</cp:lastModifiedBy>
  <cp:revision>8</cp:revision>
  <dcterms:created xsi:type="dcterms:W3CDTF">2025-02-05T11:10:00Z</dcterms:created>
  <dcterms:modified xsi:type="dcterms:W3CDTF">2025-02-06T09:06:00Z</dcterms:modified>
</cp:coreProperties>
</file>